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A72D37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TENAGA TEKNIK BIDANG </w:t>
      </w:r>
      <w:r w:rsidR="004C1770">
        <w:rPr>
          <w:rFonts w:ascii="Bookman Old Style" w:hAnsi="Bookman Old Style"/>
          <w:b/>
          <w:sz w:val="24"/>
          <w:szCs w:val="24"/>
          <w:lang w:val="sv-SE"/>
        </w:rPr>
        <w:t>TRANSMISI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0348E2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4A5050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tenaga teknik </w:t>
      </w:r>
      <w:r w:rsidRPr="000348E2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bookmarkStart w:id="2" w:name="_GoBack"/>
      <w:r w:rsidR="004C1770">
        <w:rPr>
          <w:rFonts w:ascii="Bookman Old Style" w:hAnsi="Bookman Old Style"/>
          <w:b/>
          <w:sz w:val="24"/>
          <w:szCs w:val="24"/>
          <w:highlight w:val="yellow"/>
          <w:lang w:val="sv-SE"/>
        </w:rPr>
        <w:t>transmisi</w:t>
      </w:r>
      <w:r w:rsidR="009C03B5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bookmarkEnd w:id="2"/>
      <w:r w:rsidR="009C03B5">
        <w:rPr>
          <w:rFonts w:ascii="Bookman Old Style" w:hAnsi="Bookman Old Style"/>
          <w:b/>
          <w:sz w:val="24"/>
          <w:szCs w:val="24"/>
          <w:lang w:val="sv-SE"/>
        </w:rPr>
        <w:t>tenaga listrik</w:t>
      </w:r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0348E2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Unit  kompetensi  ini  berkaitan  dengan  kegiatan asesmen  bagi tenaga teknik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4C1770">
        <w:rPr>
          <w:rStyle w:val="Style2Char"/>
          <w:rFonts w:ascii="Bookman Old Style" w:eastAsia="Calibri" w:hAnsi="Bookman Old Style"/>
          <w:b w:val="0"/>
          <w:szCs w:val="24"/>
        </w:rPr>
        <w:t>Transmisi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0348E2" w:rsidTr="004855D4">
        <w:tc>
          <w:tcPr>
            <w:tcW w:w="3969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AC6EF8">
            <w:pPr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yang</w:t>
            </w:r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digunakan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diinformasikan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jelas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para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tujuan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didiskusikan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bersama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Verifikasi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kesesuaian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dijelaskan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sistem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0348E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Daftar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praktik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60463B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level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(data,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SOP,Instruksi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)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ditetapkan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4855D4">
            <w:pPr>
              <w:tabs>
                <w:tab w:val="left" w:pos="459"/>
                <w:tab w:val="left" w:pos="1980"/>
              </w:tabs>
              <w:spacing w:before="40" w:after="4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kerahasiannya</w:t>
            </w:r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FF04EF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0348E2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 xml:space="preserve">7.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0348E2" w:rsidRDefault="00080B16" w:rsidP="00080B16">
      <w:pPr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0348E2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ariab</w:t>
      </w:r>
      <w:r w:rsidRPr="000348E2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</w:t>
      </w:r>
      <w:r w:rsidRPr="000348E2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0348E2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0348E2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tekn</w:t>
      </w:r>
      <w:r w:rsidRPr="000348E2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Stand</w:t>
      </w:r>
      <w:r w:rsidRPr="000348E2">
        <w:rPr>
          <w:rFonts w:ascii="Bookman Old Style" w:eastAsia="Verdana" w:hAnsi="Bookman Old Style" w:cs="Verdana"/>
          <w:i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ng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Operation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Procedure</w:t>
      </w:r>
      <w:r w:rsidRPr="000348E2">
        <w:rPr>
          <w:rFonts w:ascii="Bookman Old Style" w:eastAsia="Verdana" w:hAnsi="Bookman Old Style" w:cs="Verdana"/>
          <w:i/>
          <w:spacing w:val="75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>(SOP)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diujikan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0348E2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ditetapkan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instrument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lastRenderedPageBreak/>
        <w:t>Undang-Undang 30 Tahun 2009 tentang Ketenagalistrikan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Pemerintah Nomor 14 Tahun 2012 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Pemerintah Nomor 62 Tahun 2012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ESDM Nomor 10 Tahun 2016 tentang Perubahan Atas Peraturan Menteri Nomor 10 Tahun 2014</w:t>
      </w:r>
      <w:r w:rsidR="00581582" w:rsidRPr="000348E2">
        <w:rPr>
          <w:rFonts w:ascii="Bookman Old Style" w:hAnsi="Bookman Old Style"/>
          <w:sz w:val="24"/>
          <w:szCs w:val="24"/>
          <w:lang w:val="sv-SE"/>
        </w:rPr>
        <w:t xml:space="preserve"> tentang Tata Cara Akreditasi dan Sertifikasi Ketenagalistrikan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Nomor ... Tahun 2017 tentang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Menteri Nomor ... Tahun 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</w:t>
      </w:r>
      <w:r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0348E2">
        <w:rPr>
          <w:rFonts w:ascii="Bookman Old Style" w:hAnsi="Bookman Old Style"/>
          <w:sz w:val="24"/>
          <w:szCs w:val="24"/>
          <w:lang w:val="sv-SE"/>
        </w:rPr>
        <w:t>…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0348E2">
        <w:rPr>
          <w:rFonts w:ascii="Bookman Old Style" w:hAnsi="Bookman Old Style"/>
          <w:sz w:val="24"/>
          <w:szCs w:val="24"/>
          <w:lang w:val="id-ID"/>
        </w:rPr>
        <w:t>S</w:t>
      </w:r>
      <w:r w:rsidRPr="000348E2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Standar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Perdirjen Listrik dan Pemanfaatan Energi 421 tahun 2007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0348E2">
        <w:rPr>
          <w:rFonts w:ascii="Bookman Old Style" w:hAnsi="Bookman Old Style"/>
          <w:sz w:val="24"/>
          <w:szCs w:val="24"/>
        </w:rPr>
        <w:t>tentang</w:t>
      </w:r>
      <w:proofErr w:type="spellEnd"/>
      <w:r w:rsidRPr="000348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Pengawasan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Uji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0348E2">
        <w:rPr>
          <w:rFonts w:ascii="Bookman Old Style" w:hAnsi="Bookman Old Style"/>
          <w:sz w:val="24"/>
          <w:szCs w:val="24"/>
          <w:lang w:val="id-ID"/>
        </w:rPr>
        <w:t>P</w:t>
      </w:r>
      <w:r w:rsidRPr="000348E2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pelindung diri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kerja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Bahan kerja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bantu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komunikasi</w:t>
      </w: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60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0348E2" w:rsidRDefault="004A5050" w:rsidP="00606953">
      <w:pPr>
        <w:spacing w:line="360" w:lineRule="auto"/>
        <w:ind w:left="993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sv-SE"/>
        </w:rPr>
        <w:t>Memiliki sertifikat pelatihan asesor ketenagalistrikan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0348E2" w:rsidRDefault="00D8023E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lastRenderedPageBreak/>
        <w:t>…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soal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</w:rPr>
        <w:t xml:space="preserve">(SOP, JSA,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laporan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)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unit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0348E2" w:rsidRDefault="002F3D13">
      <w:pPr>
        <w:rPr>
          <w:rFonts w:ascii="Bookman Old Style" w:hAnsi="Bookman Old Style"/>
          <w:sz w:val="24"/>
          <w:szCs w:val="24"/>
        </w:rPr>
      </w:pPr>
    </w:p>
    <w:sectPr w:rsidR="002F3D13" w:rsidRPr="000348E2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2420B2"/>
    <w:rsid w:val="002F3D13"/>
    <w:rsid w:val="00407A0A"/>
    <w:rsid w:val="004A5050"/>
    <w:rsid w:val="004C1770"/>
    <w:rsid w:val="00581582"/>
    <w:rsid w:val="0060463B"/>
    <w:rsid w:val="00606953"/>
    <w:rsid w:val="0074643C"/>
    <w:rsid w:val="00857B1D"/>
    <w:rsid w:val="008D4613"/>
    <w:rsid w:val="008D4B48"/>
    <w:rsid w:val="00950B76"/>
    <w:rsid w:val="009C03B5"/>
    <w:rsid w:val="00A72D37"/>
    <w:rsid w:val="00AB0225"/>
    <w:rsid w:val="00AB7055"/>
    <w:rsid w:val="00AC6EF8"/>
    <w:rsid w:val="00BA4D10"/>
    <w:rsid w:val="00D8023E"/>
    <w:rsid w:val="00DA6F42"/>
    <w:rsid w:val="00EB50D3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0C45-3530-49F3-8DF5-D29EE2AE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Muhadji</cp:lastModifiedBy>
  <cp:revision>2</cp:revision>
  <dcterms:created xsi:type="dcterms:W3CDTF">2017-04-18T08:32:00Z</dcterms:created>
  <dcterms:modified xsi:type="dcterms:W3CDTF">2017-04-18T08:32:00Z</dcterms:modified>
</cp:coreProperties>
</file>